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5CC" w:rsidRDefault="000015CC" w:rsidP="000015CC">
      <w:pPr>
        <w:pStyle w:val="Pa4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6E56C8">
        <w:rPr>
          <w:rFonts w:ascii="Arial" w:hAnsi="Arial" w:cs="Arial"/>
          <w:b/>
          <w:bCs/>
          <w:color w:val="000000"/>
          <w:sz w:val="36"/>
          <w:szCs w:val="36"/>
        </w:rPr>
        <w:t xml:space="preserve">Comunicar eficazmente el Evangelio a través del arte </w:t>
      </w:r>
    </w:p>
    <w:p w:rsidR="006E56C8" w:rsidRPr="006E56C8" w:rsidRDefault="006E56C8" w:rsidP="006E56C8">
      <w:pPr>
        <w:jc w:val="both"/>
      </w:pPr>
    </w:p>
    <w:p w:rsidR="000015CC" w:rsidRPr="006E56C8" w:rsidRDefault="000015CC" w:rsidP="006E56C8">
      <w:pPr>
        <w:pStyle w:val="Pa1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 xml:space="preserve">Las características comunes de los artistas de la misión y los que reclutan a los artistas para la misión: </w:t>
      </w:r>
    </w:p>
    <w:p w:rsidR="000015CC" w:rsidRPr="006E56C8" w:rsidRDefault="000015CC" w:rsidP="006E56C8">
      <w:pPr>
        <w:pStyle w:val="Pa24"/>
        <w:spacing w:after="40"/>
        <w:ind w:left="280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 xml:space="preserve">1. Tienen una genuina apreciación y comprensión del arte. No se limitan. </w:t>
      </w:r>
    </w:p>
    <w:p w:rsidR="000015CC" w:rsidRPr="006E56C8" w:rsidRDefault="000015CC" w:rsidP="006E56C8">
      <w:pPr>
        <w:pStyle w:val="Pa24"/>
        <w:spacing w:after="40"/>
        <w:ind w:left="280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 xml:space="preserve">2. Planean estratégicamente, con un enfoque holístico y sensible a las preferencias de su grupo objetivo. </w:t>
      </w:r>
    </w:p>
    <w:p w:rsidR="000015CC" w:rsidRPr="006E56C8" w:rsidRDefault="000015CC" w:rsidP="006E56C8">
      <w:pPr>
        <w:pStyle w:val="Pa24"/>
        <w:spacing w:after="40"/>
        <w:ind w:left="280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 xml:space="preserve">3. A ellos les gusta, aceptan, respetan y valoran a los artistas. </w:t>
      </w:r>
    </w:p>
    <w:p w:rsidR="000015CC" w:rsidRPr="006E56C8" w:rsidRDefault="000015CC" w:rsidP="006E56C8">
      <w:pPr>
        <w:pStyle w:val="Pa24"/>
        <w:spacing w:after="40"/>
        <w:ind w:left="280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>4. Ellos entienden que uno de los aspectos más importantes del proceso creativo</w:t>
      </w:r>
      <w:r w:rsidR="005C7500">
        <w:rPr>
          <w:rFonts w:ascii="Arial" w:hAnsi="Arial" w:cs="Arial"/>
          <w:color w:val="000000"/>
          <w:sz w:val="26"/>
          <w:szCs w:val="26"/>
        </w:rPr>
        <w:t>,</w:t>
      </w:r>
      <w:r w:rsidRPr="006E56C8">
        <w:rPr>
          <w:rFonts w:ascii="Arial" w:hAnsi="Arial" w:cs="Arial"/>
          <w:color w:val="000000"/>
          <w:sz w:val="26"/>
          <w:szCs w:val="26"/>
        </w:rPr>
        <w:t xml:space="preserve"> es la formación de relaciones. La gente está neces</w:t>
      </w:r>
      <w:r w:rsidR="005C7500">
        <w:rPr>
          <w:rFonts w:ascii="Arial" w:hAnsi="Arial" w:cs="Arial"/>
          <w:color w:val="000000"/>
          <w:sz w:val="26"/>
          <w:szCs w:val="26"/>
        </w:rPr>
        <w:t>it</w:t>
      </w:r>
      <w:r w:rsidRPr="006E56C8">
        <w:rPr>
          <w:rFonts w:ascii="Arial" w:hAnsi="Arial" w:cs="Arial"/>
          <w:color w:val="000000"/>
          <w:sz w:val="26"/>
          <w:szCs w:val="26"/>
        </w:rPr>
        <w:t>ada de relaciones positivas</w:t>
      </w:r>
      <w:r w:rsidR="005C7500">
        <w:rPr>
          <w:rFonts w:ascii="Arial" w:hAnsi="Arial" w:cs="Arial"/>
          <w:color w:val="000000"/>
          <w:sz w:val="26"/>
          <w:szCs w:val="26"/>
        </w:rPr>
        <w:t>,</w:t>
      </w:r>
      <w:r w:rsidRPr="006E56C8">
        <w:rPr>
          <w:rFonts w:ascii="Arial" w:hAnsi="Arial" w:cs="Arial"/>
          <w:color w:val="000000"/>
          <w:sz w:val="26"/>
          <w:szCs w:val="26"/>
        </w:rPr>
        <w:t xml:space="preserve"> que den lugar a una auténtica comunidad que trabaje en un proyecto creativo</w:t>
      </w:r>
      <w:r w:rsidR="005C7500">
        <w:rPr>
          <w:rFonts w:ascii="Arial" w:hAnsi="Arial" w:cs="Arial"/>
          <w:color w:val="000000"/>
          <w:sz w:val="26"/>
          <w:szCs w:val="26"/>
        </w:rPr>
        <w:t>,</w:t>
      </w:r>
      <w:r w:rsidRPr="006E56C8">
        <w:rPr>
          <w:rFonts w:ascii="Arial" w:hAnsi="Arial" w:cs="Arial"/>
          <w:color w:val="000000"/>
          <w:sz w:val="26"/>
          <w:szCs w:val="26"/>
        </w:rPr>
        <w:t xml:space="preserve"> juntos es una gran manera de construir relaciones. </w:t>
      </w:r>
    </w:p>
    <w:p w:rsidR="000015CC" w:rsidRPr="006E56C8" w:rsidRDefault="000015CC" w:rsidP="006E56C8">
      <w:pPr>
        <w:pStyle w:val="Pa24"/>
        <w:spacing w:after="40"/>
        <w:ind w:left="280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 xml:space="preserve">5. No dividen el mundo en compartimentos “sagrados” y “seculares”. </w:t>
      </w:r>
    </w:p>
    <w:p w:rsidR="000015CC" w:rsidRPr="006E56C8" w:rsidRDefault="000015CC" w:rsidP="006E56C8">
      <w:pPr>
        <w:pStyle w:val="Pa24"/>
        <w:spacing w:after="40"/>
        <w:ind w:left="280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 xml:space="preserve">6. Empoderan artistas, animándolos a utilizar sus dones y habilidades dados por Dios. </w:t>
      </w:r>
    </w:p>
    <w:p w:rsidR="000015CC" w:rsidRDefault="000015CC" w:rsidP="006E56C8">
      <w:pPr>
        <w:pStyle w:val="Pa24"/>
        <w:spacing w:after="40"/>
        <w:ind w:left="280"/>
        <w:jc w:val="both"/>
        <w:rPr>
          <w:rFonts w:ascii="Arial" w:hAnsi="Arial" w:cs="Arial"/>
          <w:color w:val="000000"/>
          <w:sz w:val="26"/>
          <w:szCs w:val="26"/>
        </w:rPr>
      </w:pPr>
      <w:r w:rsidRPr="006E56C8">
        <w:rPr>
          <w:rFonts w:ascii="Arial" w:hAnsi="Arial" w:cs="Arial"/>
          <w:color w:val="000000"/>
          <w:sz w:val="26"/>
          <w:szCs w:val="26"/>
        </w:rPr>
        <w:t xml:space="preserve">7. Escuchan con atención la palabra de Dios y las voces de la sociedad en general. Esto es lo que John </w:t>
      </w:r>
      <w:proofErr w:type="spellStart"/>
      <w:r w:rsidRPr="006E56C8">
        <w:rPr>
          <w:rFonts w:ascii="Arial" w:hAnsi="Arial" w:cs="Arial"/>
          <w:color w:val="000000"/>
          <w:sz w:val="26"/>
          <w:szCs w:val="26"/>
        </w:rPr>
        <w:t>Stott</w:t>
      </w:r>
      <w:proofErr w:type="spellEnd"/>
      <w:r w:rsidRPr="006E56C8">
        <w:rPr>
          <w:rFonts w:ascii="Arial" w:hAnsi="Arial" w:cs="Arial"/>
          <w:color w:val="000000"/>
          <w:sz w:val="26"/>
          <w:szCs w:val="26"/>
        </w:rPr>
        <w:t xml:space="preserve"> llama “doble escucha.” </w:t>
      </w:r>
    </w:p>
    <w:p w:rsidR="006E56C8" w:rsidRPr="006E56C8" w:rsidRDefault="006E56C8" w:rsidP="006E56C8"/>
    <w:p w:rsidR="00E432CF" w:rsidRPr="005C7500" w:rsidRDefault="000015CC" w:rsidP="000015CC">
      <w:pPr>
        <w:rPr>
          <w:rFonts w:ascii="Arial" w:hAnsi="Arial" w:cs="Arial"/>
        </w:rPr>
      </w:pPr>
      <w:r w:rsidRPr="005C7500">
        <w:rPr>
          <w:rFonts w:ascii="Arial" w:hAnsi="Arial" w:cs="Arial"/>
          <w:bCs/>
          <w:i/>
          <w:iCs/>
          <w:color w:val="000000"/>
        </w:rPr>
        <w:t xml:space="preserve">Por Paul </w:t>
      </w:r>
      <w:proofErr w:type="spellStart"/>
      <w:r w:rsidRPr="005C7500">
        <w:rPr>
          <w:rFonts w:ascii="Arial" w:hAnsi="Arial" w:cs="Arial"/>
          <w:bCs/>
          <w:i/>
          <w:iCs/>
          <w:color w:val="000000"/>
        </w:rPr>
        <w:t>Nethercott</w:t>
      </w:r>
      <w:bookmarkStart w:id="0" w:name="_GoBack"/>
      <w:bookmarkEnd w:id="0"/>
      <w:proofErr w:type="spellEnd"/>
    </w:p>
    <w:sectPr w:rsidR="00E432CF" w:rsidRPr="005C75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14F"/>
    <w:rsid w:val="000015CC"/>
    <w:rsid w:val="001A414F"/>
    <w:rsid w:val="005C7500"/>
    <w:rsid w:val="006E56C8"/>
    <w:rsid w:val="00E4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0015CC"/>
    <w:pPr>
      <w:autoSpaceDE w:val="0"/>
      <w:autoSpaceDN w:val="0"/>
      <w:adjustRightInd w:val="0"/>
      <w:spacing w:after="0" w:line="521" w:lineRule="atLeast"/>
    </w:pPr>
    <w:rPr>
      <w:rFonts w:ascii="Myriad Pro" w:hAnsi="Myriad Pro"/>
      <w:sz w:val="24"/>
      <w:szCs w:val="24"/>
    </w:rPr>
  </w:style>
  <w:style w:type="paragraph" w:customStyle="1" w:styleId="Pa1">
    <w:name w:val="Pa1"/>
    <w:basedOn w:val="Normal"/>
    <w:next w:val="Normal"/>
    <w:uiPriority w:val="99"/>
    <w:rsid w:val="000015C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24">
    <w:name w:val="Pa24"/>
    <w:basedOn w:val="Normal"/>
    <w:next w:val="Normal"/>
    <w:uiPriority w:val="99"/>
    <w:rsid w:val="000015C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0015CC"/>
    <w:pPr>
      <w:autoSpaceDE w:val="0"/>
      <w:autoSpaceDN w:val="0"/>
      <w:adjustRightInd w:val="0"/>
      <w:spacing w:after="0" w:line="521" w:lineRule="atLeast"/>
    </w:pPr>
    <w:rPr>
      <w:rFonts w:ascii="Myriad Pro" w:hAnsi="Myriad Pro"/>
      <w:sz w:val="24"/>
      <w:szCs w:val="24"/>
    </w:rPr>
  </w:style>
  <w:style w:type="paragraph" w:customStyle="1" w:styleId="Pa1">
    <w:name w:val="Pa1"/>
    <w:basedOn w:val="Normal"/>
    <w:next w:val="Normal"/>
    <w:uiPriority w:val="99"/>
    <w:rsid w:val="000015C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24">
    <w:name w:val="Pa24"/>
    <w:basedOn w:val="Normal"/>
    <w:next w:val="Normal"/>
    <w:uiPriority w:val="99"/>
    <w:rsid w:val="000015C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856</Characters>
  <Application>Microsoft Office Word</Application>
  <DocSecurity>0</DocSecurity>
  <Lines>7</Lines>
  <Paragraphs>2</Paragraphs>
  <ScaleCrop>false</ScaleCrop>
  <Company>Luffi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Luffi</cp:lastModifiedBy>
  <cp:revision>6</cp:revision>
  <dcterms:created xsi:type="dcterms:W3CDTF">2017-07-28T05:03:00Z</dcterms:created>
  <dcterms:modified xsi:type="dcterms:W3CDTF">2017-07-28T05:13:00Z</dcterms:modified>
</cp:coreProperties>
</file>